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6D" w:rsidRDefault="003B4CF5" w:rsidP="00CC2D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CC2D6D">
        <w:rPr>
          <w:b/>
        </w:rPr>
        <w:t xml:space="preserve">Особенности внутреннего распорядка при оказании медицинской помощи </w:t>
      </w:r>
    </w:p>
    <w:p w:rsidR="003B4CF5" w:rsidRDefault="003B4CF5" w:rsidP="00CC2D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CC2D6D">
        <w:rPr>
          <w:b/>
        </w:rPr>
        <w:t>в дневном стационаре</w:t>
      </w:r>
    </w:p>
    <w:p w:rsidR="00CC2D6D" w:rsidRDefault="00CC2D6D" w:rsidP="00CC2D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CC2D6D" w:rsidRPr="00CC2D6D" w:rsidRDefault="00CC2D6D" w:rsidP="00CC2D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720"/>
        <w:jc w:val="both"/>
      </w:pPr>
      <w:r w:rsidRPr="003B4CF5">
        <w:rPr>
          <w:rStyle w:val="a4"/>
        </w:rPr>
        <w:t xml:space="preserve"> 1.  </w:t>
      </w:r>
      <w:r w:rsidR="00CC2D6D">
        <w:rPr>
          <w:rStyle w:val="a4"/>
        </w:rPr>
        <w:t>Общие положения</w:t>
      </w:r>
    </w:p>
    <w:p w:rsidR="003B4CF5" w:rsidRPr="00CC2D6D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CC2D6D">
        <w:t>1.1. Дневной стационар является структурным подразделением М</w:t>
      </w:r>
      <w:r w:rsidRPr="00CC2D6D">
        <w:t>О</w:t>
      </w:r>
      <w:r w:rsidRPr="00CC2D6D">
        <w:t>, уча</w:t>
      </w:r>
      <w:r w:rsidR="00CC2D6D">
        <w:t xml:space="preserve">ствующим в оказании </w:t>
      </w:r>
      <w:r w:rsidR="00CC2D6D" w:rsidRPr="00CC2D6D">
        <w:t>первичной</w:t>
      </w:r>
      <w:r w:rsidRPr="00CC2D6D">
        <w:t xml:space="preserve"> медико-санитарной помощи по следующим направлениям: </w:t>
      </w:r>
      <w:r w:rsidRPr="0034654A">
        <w:rPr>
          <w:highlight w:val="yellow"/>
        </w:rPr>
        <w:t>восстановительная медицина, кардиология, терапия, эндокринология, неврология, урология, акушерство и гинекология, травматология и ортопедия, хирургия, челюст</w:t>
      </w:r>
      <w:r w:rsidR="00CC2D6D" w:rsidRPr="0034654A">
        <w:rPr>
          <w:highlight w:val="yellow"/>
        </w:rPr>
        <w:t>но-лицевая хирургия, эндоскопия.</w:t>
      </w:r>
    </w:p>
    <w:p w:rsidR="003B4CF5" w:rsidRPr="00CC2D6D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CC2D6D">
        <w:t>1.2. Дневной стационар организован для осуществления лечебных и диагностических мероприятий при заболеваниях и состояниях, не требующих круглосуточного медицинского наблюдения.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720"/>
        <w:jc w:val="both"/>
      </w:pPr>
      <w:r w:rsidRPr="003B4CF5">
        <w:rPr>
          <w:rStyle w:val="a4"/>
        </w:rPr>
        <w:t xml:space="preserve">2. </w:t>
      </w:r>
      <w:r w:rsidR="00CC2D6D">
        <w:rPr>
          <w:rStyle w:val="a4"/>
        </w:rPr>
        <w:t>Порядок поступления и пребывания в дневном стационаре</w:t>
      </w:r>
    </w:p>
    <w:p w:rsid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 xml:space="preserve">2.1. Госпитализация в дневной стационар осуществляется в плановом порядке по направлению лечащего врача </w:t>
      </w:r>
      <w:r w:rsidR="00CC2D6D">
        <w:t xml:space="preserve">с предварительно или окончательно установленным диагнозом, </w:t>
      </w:r>
      <w:r w:rsidRPr="003B4CF5">
        <w:t>при заболеваниях и состояниях, не сопровождающихся угрозой для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</w:r>
      <w:r w:rsidR="0034654A">
        <w:t xml:space="preserve"> и не требующее круглосуточного наблюдения врача</w:t>
      </w:r>
      <w:r w:rsidRPr="003B4CF5">
        <w:t>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 xml:space="preserve">2.2. При направлении в дневной стационар пациент предъявляет паспорт, направление лечащего врача, результаты или выписку с данными обследований – минимальный перечень обследований у пациентов при направлении на госпитализацию в дневной стационар: </w:t>
      </w:r>
      <w:r w:rsidRPr="0034654A">
        <w:rPr>
          <w:highlight w:val="yellow"/>
        </w:rPr>
        <w:t>общий анализ крови, общий анализ мочи, биохимический анализ крови по основным показателям (давностью до 14 дней), в случае оперативного лечения - маркеры гепатитов B и C, сифилис ВИЧ1 и ВИЧ2 (давностью не более 3 мес.), ЭКГ (выполняется при поступлении), флюорография или рентген органов грудной полости (давностью не более 6 месяцев), результаты специальных обследований и консультации специалистов  по показаниям, для пациентов с планируемыми хирургическими вмешательствами – заключение терапевта.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2.3. Обязательное лабораторное обследование пациента и его объем на амбулаторном этапе перед плановой госпитализацией в дневной стационар устанавливается стандартами оказания медицинской помощи, утвержденными М</w:t>
      </w:r>
      <w:r w:rsidR="0034654A">
        <w:t>инистерством здравоохранения Российской Федерации</w:t>
      </w:r>
      <w:r w:rsidRPr="003B4CF5">
        <w:t xml:space="preserve"> для конкретных заболеваний. Копии результатов инструментальных и наличие медицинских показаний для госпитализации должны прилагаться к направлению на плановую госпитализацию и храниться в медицинской карте.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2.4. При госпитализации в дневной стационар пациентом оформляется письменное информированное добровольное согласие на вмешательство и согласие на обработку его персональных данных в случае, если такое согласие не было дано пациентом ранее при оформлении амбулаторной карты.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2.5. При поступлении в дневной стационар пациент должен сообщить врачу достоверную информацию о перенесенных им заболеваниях, наличии хронических болезней и состояний, непереносимости лекарственных препаратов и противопоказанных процедурах.  Указанные данные фиксируются врачом на титульном листе истории болезни.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2.6. При госпитализации в дневной стационар на пациента оформляется «Электронная медицинская карта» и «Карта больного дневного стационара поликлиники, стационара</w:t>
      </w:r>
    </w:p>
    <w:p w:rsid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2.7. В случае отказа пациента от госпитализации врач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</w:p>
    <w:p w:rsidR="0034654A" w:rsidRPr="003B4CF5" w:rsidRDefault="0034654A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</w:p>
    <w:p w:rsidR="003B4CF5" w:rsidRPr="003B4CF5" w:rsidRDefault="003B4CF5" w:rsidP="0034654A">
      <w:pPr>
        <w:pStyle w:val="a3"/>
        <w:shd w:val="clear" w:color="auto" w:fill="FFFFFF"/>
        <w:spacing w:before="0" w:beforeAutospacing="0" w:after="150" w:afterAutospacing="0"/>
        <w:ind w:left="720"/>
        <w:jc w:val="both"/>
      </w:pPr>
      <w:r w:rsidRPr="003B4CF5">
        <w:rPr>
          <w:rStyle w:val="a4"/>
        </w:rPr>
        <w:lastRenderedPageBreak/>
        <w:t xml:space="preserve"> 3. </w:t>
      </w:r>
      <w:r w:rsidR="0034654A">
        <w:rPr>
          <w:rStyle w:val="a4"/>
        </w:rPr>
        <w:t>Порядок выписки из дневного стационара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3.1. Выписка производится ежедневно, кроме выходных и праздничных дней: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- после окончания курса проводимой терапии при улучшении или выздоровлении, когда по состоянию здоровья больной может без ущерба для здоровья продолжать лечение в амбу</w:t>
      </w:r>
      <w:r w:rsidR="00F74B88">
        <w:t>латорных условиях (или на дому)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- при отсутствии показаний к дальнейше</w:t>
      </w:r>
      <w:r w:rsidR="00F74B88">
        <w:t>му пребыванию в стационаре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- до окончания курса лечения в дневном стационаре по письменному требованию пациента, если выписка не угрожает жизни и здоровью боль</w:t>
      </w:r>
      <w:r w:rsidR="00F74B88">
        <w:t>ного и не опасна для окружающих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- при необходимости перевода больного в другое учреждение здрав</w:t>
      </w:r>
      <w:r w:rsidR="00F74B88">
        <w:t>оохранения</w:t>
      </w:r>
      <w:bookmarkStart w:id="0" w:name="_GoBack"/>
      <w:bookmarkEnd w:id="0"/>
    </w:p>
    <w:p w:rsid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- в случае самовольного ухода пациента из дневного стационара, что расценивается как отказ от медицинской помощи (данный факт фиксируется в медицинской документации и в данном случае медицинская организация не несет ответственности за последствия состоянию здоровья пациента)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 xml:space="preserve">3.2. Медицинская карта после выписки пациента из дневного стационара оформляется, сдается на хранение в архив </w:t>
      </w:r>
      <w:r>
        <w:t>МО</w:t>
      </w:r>
      <w:r w:rsidRPr="003B4CF5">
        <w:t>, где подлежит хранению в течение срока, предусмотренного федеральным законодательством и отдельными нормативно-правовыми актами в области здравоохранения.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3.3. При необходимости получения справки о пребывании (сроках пребывания) на лечении в дневном стационаре, выписки (копии) из медицинских документов и других документов необходимо обратиться к врачу дневного стационара, в котором находился на лечении пациент, в установленные дни и часы приема.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3.4. Работающим пациентам, находящимся на лечении в дневном стационаре, выдается листок временной нетрудоспособности установленной формы, порядок выдачи которого утвержден приказом М</w:t>
      </w:r>
      <w:r w:rsidR="0034654A">
        <w:t>инистерства здравоохранения Российской Федерации</w:t>
      </w:r>
      <w:r w:rsidRPr="003B4CF5">
        <w:t xml:space="preserve"> от 29.06.2011 № 624н «Об утверждении Порядка выдачи листков нетрудоспособности».</w:t>
      </w:r>
    </w:p>
    <w:p w:rsidR="003B4CF5" w:rsidRPr="003B4CF5" w:rsidRDefault="003B4CF5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 w:rsidRPr="003B4CF5">
        <w:t>3.5. По окончании лечении в дневном стационаре в день выписки выдается заключительный эпикриз о проведенном лечении и рекомендациях на амбулаторном этапе.</w:t>
      </w:r>
    </w:p>
    <w:p w:rsidR="003B4CF5" w:rsidRPr="003B4CF5" w:rsidRDefault="0034654A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>
        <w:rPr>
          <w:rStyle w:val="a4"/>
        </w:rPr>
        <w:t>4</w:t>
      </w:r>
      <w:r w:rsidR="003B4CF5" w:rsidRPr="003B4CF5">
        <w:rPr>
          <w:rStyle w:val="a4"/>
        </w:rPr>
        <w:t xml:space="preserve">. </w:t>
      </w:r>
      <w:r>
        <w:rPr>
          <w:rStyle w:val="a4"/>
        </w:rPr>
        <w:t xml:space="preserve"> Режим работы дневного стационара</w:t>
      </w:r>
    </w:p>
    <w:p w:rsidR="003B4CF5" w:rsidRPr="003B4CF5" w:rsidRDefault="0034654A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>
        <w:t>4</w:t>
      </w:r>
      <w:r w:rsidR="003B4CF5" w:rsidRPr="003B4CF5">
        <w:t>.1. Режим работы дневного стационара: понедельник – суббота с 0</w:t>
      </w:r>
      <w:r>
        <w:t>8</w:t>
      </w:r>
      <w:r w:rsidR="003B4CF5" w:rsidRPr="003B4CF5">
        <w:t>:00 до 2</w:t>
      </w:r>
      <w:r>
        <w:t>0</w:t>
      </w:r>
      <w:r w:rsidR="003B4CF5" w:rsidRPr="003B4CF5">
        <w:t>.00, воскресенье – выходной день.</w:t>
      </w:r>
    </w:p>
    <w:p w:rsidR="003B4CF5" w:rsidRPr="003B4CF5" w:rsidRDefault="0034654A" w:rsidP="00CC2D6D">
      <w:pPr>
        <w:pStyle w:val="a3"/>
        <w:shd w:val="clear" w:color="auto" w:fill="FFFFFF"/>
        <w:spacing w:before="0" w:beforeAutospacing="0" w:after="150" w:afterAutospacing="0"/>
        <w:ind w:left="360"/>
        <w:jc w:val="both"/>
      </w:pPr>
      <w:r>
        <w:t>4</w:t>
      </w:r>
      <w:r w:rsidR="003B4CF5" w:rsidRPr="003B4CF5">
        <w:t>.2. Прием пациентов на лечение в дневной стационар и выписка производятся в рабочие дни в часы работы.</w:t>
      </w:r>
    </w:p>
    <w:p w:rsidR="00EF1A48" w:rsidRPr="003B4CF5" w:rsidRDefault="00EF1A48">
      <w:pPr>
        <w:rPr>
          <w:rFonts w:ascii="Times New Roman" w:hAnsi="Times New Roman" w:cs="Times New Roman"/>
          <w:sz w:val="24"/>
          <w:szCs w:val="24"/>
        </w:rPr>
      </w:pPr>
    </w:p>
    <w:sectPr w:rsidR="00EF1A48" w:rsidRPr="003B4CF5" w:rsidSect="00CC2D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5398"/>
    <w:multiLevelType w:val="multilevel"/>
    <w:tmpl w:val="4630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C4EAB"/>
    <w:multiLevelType w:val="multilevel"/>
    <w:tmpl w:val="716C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E0E55"/>
    <w:multiLevelType w:val="multilevel"/>
    <w:tmpl w:val="212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B1755"/>
    <w:multiLevelType w:val="multilevel"/>
    <w:tmpl w:val="A58E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90"/>
    <w:rsid w:val="0034654A"/>
    <w:rsid w:val="003B4CF5"/>
    <w:rsid w:val="003C7A90"/>
    <w:rsid w:val="00CC2D6D"/>
    <w:rsid w:val="00EF1A48"/>
    <w:rsid w:val="00F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AD2D3-89FC-4B78-9F28-37C696AF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CF5"/>
    <w:rPr>
      <w:b/>
      <w:bCs/>
    </w:rPr>
  </w:style>
  <w:style w:type="paragraph" w:styleId="a5">
    <w:name w:val="List Paragraph"/>
    <w:basedOn w:val="a"/>
    <w:uiPriority w:val="34"/>
    <w:qFormat/>
    <w:rsid w:val="003B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2023-07-21T03:12:00Z</dcterms:created>
  <dcterms:modified xsi:type="dcterms:W3CDTF">2023-07-21T03:43:00Z</dcterms:modified>
</cp:coreProperties>
</file>